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A6" w:rsidRPr="003C3A4B" w:rsidRDefault="006F29A6" w:rsidP="006F29A6">
      <w:pPr>
        <w:rPr>
          <w:rFonts w:ascii="宋体" w:hAnsi="宋体"/>
          <w:b/>
          <w:color w:val="000000"/>
          <w:sz w:val="24"/>
        </w:rPr>
      </w:pPr>
      <w:r w:rsidRPr="003C3A4B">
        <w:rPr>
          <w:rFonts w:ascii="宋体" w:hAnsi="宋体" w:hint="eastAsia"/>
          <w:b/>
          <w:color w:val="000000"/>
          <w:sz w:val="24"/>
        </w:rPr>
        <w:t>附件4：</w:t>
      </w:r>
    </w:p>
    <w:p w:rsidR="006F29A6" w:rsidRPr="003C3A4B" w:rsidRDefault="006F29A6" w:rsidP="006F29A6">
      <w:pPr>
        <w:jc w:val="left"/>
        <w:rPr>
          <w:rFonts w:ascii="宋体" w:hAnsi="宋体"/>
          <w:b/>
          <w:sz w:val="28"/>
          <w:szCs w:val="44"/>
        </w:rPr>
      </w:pPr>
      <w:r w:rsidRPr="003C3A4B">
        <w:rPr>
          <w:rFonts w:ascii="宋体" w:hAnsi="宋体" w:hint="eastAsia"/>
          <w:b/>
          <w:sz w:val="28"/>
          <w:szCs w:val="44"/>
        </w:rPr>
        <w:t>合同编号：</w:t>
      </w:r>
    </w:p>
    <w:p w:rsidR="006F29A6" w:rsidRPr="003C3A4B" w:rsidRDefault="006F29A6" w:rsidP="006F29A6">
      <w:pPr>
        <w:jc w:val="center"/>
        <w:rPr>
          <w:rFonts w:ascii="宋体" w:hAnsi="宋体"/>
          <w:b/>
          <w:sz w:val="36"/>
          <w:szCs w:val="36"/>
        </w:rPr>
      </w:pPr>
      <w:r w:rsidRPr="003C3A4B">
        <w:rPr>
          <w:rFonts w:ascii="宋体" w:hAnsi="宋体" w:hint="eastAsia"/>
          <w:b/>
          <w:sz w:val="36"/>
          <w:szCs w:val="36"/>
        </w:rPr>
        <w:t>检测/校准合同书</w:t>
      </w:r>
    </w:p>
    <w:p w:rsidR="006F29A6" w:rsidRPr="003C3A4B" w:rsidRDefault="006F29A6" w:rsidP="006F29A6">
      <w:pPr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b/>
          <w:sz w:val="28"/>
          <w:szCs w:val="28"/>
        </w:rPr>
        <w:t>委托单位（甲方）</w:t>
      </w:r>
      <w:r w:rsidRPr="003C3A4B">
        <w:rPr>
          <w:rFonts w:ascii="宋体" w:hAnsi="宋体" w:hint="eastAsia"/>
          <w:sz w:val="28"/>
          <w:szCs w:val="28"/>
        </w:rPr>
        <w:t>：</w:t>
      </w:r>
      <w:r w:rsidRPr="003C3A4B">
        <w:rPr>
          <w:rFonts w:ascii="宋体" w:hAnsi="宋体"/>
          <w:sz w:val="28"/>
          <w:szCs w:val="28"/>
        </w:rPr>
        <w:t xml:space="preserve"> </w:t>
      </w:r>
    </w:p>
    <w:p w:rsidR="006F29A6" w:rsidRPr="003C3A4B" w:rsidRDefault="006F29A6" w:rsidP="006F29A6">
      <w:pPr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b/>
          <w:sz w:val="28"/>
          <w:szCs w:val="28"/>
        </w:rPr>
        <w:t>检测单位（乙方）</w:t>
      </w:r>
      <w:r w:rsidRPr="003C3A4B">
        <w:rPr>
          <w:rFonts w:ascii="宋体" w:hAnsi="宋体" w:hint="eastAsia"/>
          <w:sz w:val="28"/>
          <w:szCs w:val="28"/>
        </w:rPr>
        <w:t>：</w:t>
      </w:r>
      <w:r w:rsidRPr="003C3A4B">
        <w:rPr>
          <w:rFonts w:ascii="宋体" w:hAnsi="宋体"/>
          <w:sz w:val="28"/>
          <w:szCs w:val="28"/>
        </w:rPr>
        <w:t xml:space="preserve"> </w:t>
      </w:r>
    </w:p>
    <w:p w:rsidR="006F29A6" w:rsidRPr="00AD3495" w:rsidRDefault="006F29A6" w:rsidP="00AD3495">
      <w:pPr>
        <w:ind w:firstLineChars="200" w:firstLine="560"/>
        <w:jc w:val="left"/>
        <w:rPr>
          <w:rFonts w:ascii="宋体" w:hAnsi="宋体"/>
          <w:sz w:val="28"/>
          <w:szCs w:val="28"/>
          <w:u w:val="single"/>
        </w:rPr>
      </w:pPr>
      <w:r w:rsidRPr="003C3A4B">
        <w:rPr>
          <w:rFonts w:ascii="宋体" w:hAnsi="宋体" w:hint="eastAsia"/>
          <w:sz w:val="28"/>
          <w:szCs w:val="28"/>
        </w:rPr>
        <w:t>根据《</w:t>
      </w:r>
      <w:r w:rsidR="00AD3495">
        <w:rPr>
          <w:rFonts w:ascii="宋体" w:hAnsi="宋体" w:hint="eastAsia"/>
          <w:sz w:val="28"/>
          <w:szCs w:val="28"/>
        </w:rPr>
        <w:t>中华人民共和国</w:t>
      </w:r>
      <w:r>
        <w:rPr>
          <w:rFonts w:ascii="宋体" w:hAnsi="宋体" w:hint="eastAsia"/>
          <w:sz w:val="28"/>
          <w:szCs w:val="28"/>
        </w:rPr>
        <w:t>民法典</w:t>
      </w:r>
      <w:r w:rsidRPr="003C3A4B">
        <w:rPr>
          <w:rFonts w:ascii="宋体" w:hAnsi="宋体" w:hint="eastAsia"/>
          <w:sz w:val="28"/>
          <w:szCs w:val="28"/>
        </w:rPr>
        <w:t>》及有关标准规定，经甲乙双方协商，双方就</w:t>
      </w:r>
      <w:r w:rsidRPr="003C3A4B"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 w:rsidRPr="003C3A4B">
        <w:rPr>
          <w:rFonts w:ascii="宋体" w:hAnsi="宋体" w:hint="eastAsia"/>
          <w:sz w:val="28"/>
          <w:szCs w:val="28"/>
        </w:rPr>
        <w:t>样品检测/校准达成以下协议。</w:t>
      </w:r>
    </w:p>
    <w:p w:rsidR="006F29A6" w:rsidRPr="003C3A4B" w:rsidRDefault="006F29A6" w:rsidP="006F29A6">
      <w:pPr>
        <w:pStyle w:val="a9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委托检测内容及技术要求</w:t>
      </w:r>
    </w:p>
    <w:p w:rsidR="006F29A6" w:rsidRPr="003C3A4B" w:rsidRDefault="006F29A6" w:rsidP="006F29A6">
      <w:pPr>
        <w:ind w:leftChars="50" w:left="105" w:firstLineChars="150" w:firstLine="42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甲方向乙方提供测试样品、测试要求、测试依据和评判标准，乙方根据甲方要求，结合乙方的资质及业务范围，检测/校准室对甲方委托的样品进行分析、检测及其他服务。</w:t>
      </w:r>
    </w:p>
    <w:p w:rsidR="006F29A6" w:rsidRPr="003C3A4B" w:rsidRDefault="006F29A6" w:rsidP="006F29A6">
      <w:pPr>
        <w:pStyle w:val="a9"/>
        <w:numPr>
          <w:ilvl w:val="0"/>
          <w:numId w:val="2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测试项目与要求（见下表）</w:t>
      </w:r>
    </w:p>
    <w:p w:rsidR="006F29A6" w:rsidRPr="003C3A4B" w:rsidRDefault="006F29A6" w:rsidP="006F29A6">
      <w:pPr>
        <w:pStyle w:val="a9"/>
        <w:numPr>
          <w:ilvl w:val="0"/>
          <w:numId w:val="2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 xml:space="preserve">测试依据（见下表） </w:t>
      </w:r>
    </w:p>
    <w:tbl>
      <w:tblPr>
        <w:tblW w:w="87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2127"/>
        <w:gridCol w:w="2976"/>
        <w:gridCol w:w="1418"/>
      </w:tblGrid>
      <w:tr w:rsidR="006F29A6" w:rsidRPr="003C3A4B" w:rsidTr="005B3DB7">
        <w:trPr>
          <w:cantSplit/>
        </w:trPr>
        <w:tc>
          <w:tcPr>
            <w:tcW w:w="1418" w:type="dxa"/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/>
                <w:bCs/>
              </w:rPr>
            </w:pPr>
            <w:r w:rsidRPr="003C3A4B">
              <w:rPr>
                <w:rFonts w:ascii="宋体" w:hAnsi="宋体" w:hint="eastAsia"/>
                <w:b/>
                <w:bCs/>
              </w:rPr>
              <w:t>样品名称</w:t>
            </w:r>
          </w:p>
        </w:tc>
        <w:tc>
          <w:tcPr>
            <w:tcW w:w="850" w:type="dxa"/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/>
                <w:bCs/>
              </w:rPr>
            </w:pPr>
            <w:r w:rsidRPr="003C3A4B">
              <w:rPr>
                <w:rFonts w:ascii="宋体" w:hAnsi="宋体" w:hint="eastAsia"/>
                <w:b/>
                <w:bCs/>
              </w:rPr>
              <w:t>数量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/>
                <w:bCs/>
              </w:rPr>
            </w:pPr>
            <w:r w:rsidRPr="003C3A4B">
              <w:rPr>
                <w:rFonts w:ascii="宋体" w:hAnsi="宋体" w:hint="eastAsia"/>
                <w:b/>
                <w:bCs/>
              </w:rPr>
              <w:t>检测项目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/>
                <w:bCs/>
              </w:rPr>
            </w:pPr>
            <w:r w:rsidRPr="003C3A4B">
              <w:rPr>
                <w:rFonts w:ascii="宋体" w:hAnsi="宋体" w:hint="eastAsia"/>
                <w:b/>
                <w:bCs/>
              </w:rPr>
              <w:t>测试指标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/>
                <w:bCs/>
              </w:rPr>
            </w:pPr>
            <w:r w:rsidRPr="003C3A4B">
              <w:rPr>
                <w:rFonts w:ascii="宋体" w:hAnsi="宋体" w:hint="eastAsia"/>
                <w:b/>
                <w:bCs/>
              </w:rPr>
              <w:t>检测/校准室</w:t>
            </w:r>
          </w:p>
        </w:tc>
      </w:tr>
      <w:tr w:rsidR="006F29A6" w:rsidRPr="003C3A4B" w:rsidTr="005B3DB7">
        <w:trPr>
          <w:cantSplit/>
          <w:trHeight w:val="340"/>
        </w:trPr>
        <w:tc>
          <w:tcPr>
            <w:tcW w:w="1418" w:type="dxa"/>
            <w:vMerge w:val="restart"/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6F29A6" w:rsidRPr="003C3A4B" w:rsidRDefault="006F29A6" w:rsidP="005B3DB7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29A6" w:rsidRPr="003C3A4B" w:rsidRDefault="006F29A6" w:rsidP="005B3DB7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6F29A6" w:rsidRPr="003C3A4B" w:rsidTr="005B3DB7">
        <w:trPr>
          <w:cantSplit/>
          <w:trHeight w:val="340"/>
        </w:trPr>
        <w:tc>
          <w:tcPr>
            <w:tcW w:w="1418" w:type="dxa"/>
            <w:vMerge/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F29A6" w:rsidRPr="003C3A4B" w:rsidTr="005B3DB7">
        <w:trPr>
          <w:cantSplit/>
          <w:trHeight w:val="340"/>
        </w:trPr>
        <w:tc>
          <w:tcPr>
            <w:tcW w:w="1418" w:type="dxa"/>
            <w:vMerge/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6F29A6" w:rsidRPr="003C3A4B" w:rsidRDefault="006F29A6" w:rsidP="005B3DB7">
            <w:pPr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F29A6" w:rsidRPr="003C3A4B" w:rsidRDefault="006F29A6" w:rsidP="005B3DB7">
            <w:pPr>
              <w:rPr>
                <w:rFonts w:ascii="宋体" w:hAnsi="宋体"/>
                <w:bCs/>
              </w:rPr>
            </w:pPr>
          </w:p>
        </w:tc>
      </w:tr>
      <w:tr w:rsidR="006F29A6" w:rsidRPr="003C3A4B" w:rsidTr="005B3DB7">
        <w:trPr>
          <w:cantSplit/>
          <w:trHeight w:val="340"/>
        </w:trPr>
        <w:tc>
          <w:tcPr>
            <w:tcW w:w="1418" w:type="dxa"/>
            <w:vMerge/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F29A6" w:rsidRPr="003C3A4B" w:rsidRDefault="006F29A6" w:rsidP="005B3DB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6F29A6" w:rsidRPr="003C3A4B" w:rsidRDefault="006F29A6" w:rsidP="005B3DB7">
            <w:pPr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F29A6" w:rsidRPr="003C3A4B" w:rsidRDefault="006F29A6" w:rsidP="005B3DB7">
            <w:pPr>
              <w:rPr>
                <w:rFonts w:ascii="宋体" w:hAnsi="宋体"/>
                <w:bCs/>
              </w:rPr>
            </w:pPr>
          </w:p>
        </w:tc>
      </w:tr>
    </w:tbl>
    <w:p w:rsidR="006F29A6" w:rsidRPr="003C3A4B" w:rsidRDefault="006F29A6" w:rsidP="006F29A6">
      <w:pPr>
        <w:pStyle w:val="a9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双方的权利和义务</w:t>
      </w:r>
    </w:p>
    <w:p w:rsidR="006F29A6" w:rsidRPr="003C3A4B" w:rsidRDefault="006F29A6" w:rsidP="006F29A6">
      <w:pPr>
        <w:pStyle w:val="a9"/>
        <w:numPr>
          <w:ilvl w:val="0"/>
          <w:numId w:val="3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甲方的权利和义务</w:t>
      </w:r>
    </w:p>
    <w:p w:rsidR="006F29A6" w:rsidRPr="003C3A4B" w:rsidRDefault="006F29A6" w:rsidP="006F29A6">
      <w:pPr>
        <w:pStyle w:val="a9"/>
        <w:numPr>
          <w:ilvl w:val="0"/>
          <w:numId w:val="4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保证委托信息、提供样品的准确性与真实性。</w:t>
      </w:r>
    </w:p>
    <w:p w:rsidR="006F29A6" w:rsidRPr="003C3A4B" w:rsidRDefault="006F29A6" w:rsidP="006F29A6">
      <w:pPr>
        <w:pStyle w:val="a9"/>
        <w:numPr>
          <w:ilvl w:val="0"/>
          <w:numId w:val="4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按要求付清检测所需的全部费用。</w:t>
      </w:r>
    </w:p>
    <w:p w:rsidR="006F29A6" w:rsidRPr="003C3A4B" w:rsidRDefault="006F29A6" w:rsidP="006F29A6">
      <w:pPr>
        <w:pStyle w:val="a9"/>
        <w:numPr>
          <w:ilvl w:val="0"/>
          <w:numId w:val="4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不得篡改检测报告，不得采取误导的方式使用检测报告中的任何一部分。</w:t>
      </w:r>
    </w:p>
    <w:p w:rsidR="006F29A6" w:rsidRPr="003C3A4B" w:rsidRDefault="006F29A6" w:rsidP="006F29A6">
      <w:pPr>
        <w:pStyle w:val="a9"/>
        <w:numPr>
          <w:ilvl w:val="0"/>
          <w:numId w:val="4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lastRenderedPageBreak/>
        <w:t>检测完毕后在规定工作日内将样品取回，或者委托办理托运手续，并支付相关费用。</w:t>
      </w:r>
    </w:p>
    <w:p w:rsidR="006F29A6" w:rsidRPr="003C3A4B" w:rsidRDefault="006F29A6" w:rsidP="006F29A6">
      <w:pPr>
        <w:pStyle w:val="a9"/>
        <w:numPr>
          <w:ilvl w:val="0"/>
          <w:numId w:val="4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对检测单位出具的《检测报告》存在异议，可在收到报告15日内向检测单位以书面形式提出。</w:t>
      </w:r>
    </w:p>
    <w:p w:rsidR="006F29A6" w:rsidRPr="003C3A4B" w:rsidRDefault="006F29A6" w:rsidP="006F29A6">
      <w:pPr>
        <w:pStyle w:val="a9"/>
        <w:numPr>
          <w:ilvl w:val="0"/>
          <w:numId w:val="4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国家重大科研基础设施和大型科研仪器向甲方开放时，甲方应在发表著作、论文等成果时标注利用科研设施仪器的情况。</w:t>
      </w:r>
    </w:p>
    <w:p w:rsidR="006F29A6" w:rsidRPr="003C3A4B" w:rsidRDefault="006F29A6" w:rsidP="006F29A6">
      <w:pPr>
        <w:pStyle w:val="a9"/>
        <w:numPr>
          <w:ilvl w:val="0"/>
          <w:numId w:val="3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乙方的权利和义务</w:t>
      </w:r>
    </w:p>
    <w:p w:rsidR="006F29A6" w:rsidRPr="003C3A4B" w:rsidRDefault="006F29A6" w:rsidP="006F29A6">
      <w:pPr>
        <w:pStyle w:val="a9"/>
        <w:numPr>
          <w:ilvl w:val="0"/>
          <w:numId w:val="5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按照甲方要求的依据客观、公正地提供测试服务。</w:t>
      </w:r>
    </w:p>
    <w:p w:rsidR="006F29A6" w:rsidRPr="003C3A4B" w:rsidRDefault="006F29A6" w:rsidP="006F29A6">
      <w:pPr>
        <w:pStyle w:val="a9"/>
        <w:numPr>
          <w:ilvl w:val="0"/>
          <w:numId w:val="5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对检测数据的准确性负责，保证出具科学、公正、准确的检测报告。</w:t>
      </w:r>
    </w:p>
    <w:p w:rsidR="006F29A6" w:rsidRPr="003C3A4B" w:rsidRDefault="006F29A6" w:rsidP="006F29A6">
      <w:pPr>
        <w:pStyle w:val="a9"/>
        <w:numPr>
          <w:ilvl w:val="0"/>
          <w:numId w:val="5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未经甲方同意，不得将检测工作转包或者分包给第三方。</w:t>
      </w:r>
    </w:p>
    <w:p w:rsidR="006F29A6" w:rsidRPr="003C3A4B" w:rsidRDefault="006F29A6" w:rsidP="006F29A6">
      <w:pPr>
        <w:pStyle w:val="a9"/>
        <w:numPr>
          <w:ilvl w:val="0"/>
          <w:numId w:val="5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严格保守甲方的技术、商业和其他秘密，未经甲方书面同意不得泄露。</w:t>
      </w:r>
    </w:p>
    <w:p w:rsidR="006F29A6" w:rsidRPr="003C3A4B" w:rsidRDefault="006F29A6" w:rsidP="006F29A6">
      <w:pPr>
        <w:pStyle w:val="a9"/>
        <w:numPr>
          <w:ilvl w:val="0"/>
          <w:numId w:val="5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出现特殊情况，主动与甲方联系，协调解决办法。</w:t>
      </w:r>
    </w:p>
    <w:p w:rsidR="006F29A6" w:rsidRPr="003C3A4B" w:rsidRDefault="006F29A6" w:rsidP="006F29A6">
      <w:pPr>
        <w:pStyle w:val="a9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检测工期</w:t>
      </w:r>
    </w:p>
    <w:p w:rsidR="006F29A6" w:rsidRPr="003C3A4B" w:rsidRDefault="006F29A6" w:rsidP="006F29A6">
      <w:pPr>
        <w:pStyle w:val="a9"/>
        <w:ind w:firstLine="56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经甲乙双方协定，测试时间初步定于     年    月   日至   年   月   日之间完成，若有时间冲突，双方协商解决。甲乙双方按商定的工期内按时履行各自义务，确保检测工作按期完成。</w:t>
      </w:r>
    </w:p>
    <w:p w:rsidR="006F29A6" w:rsidRPr="003C3A4B" w:rsidRDefault="006F29A6" w:rsidP="006F29A6">
      <w:pPr>
        <w:pStyle w:val="a9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费用及付款方式</w:t>
      </w:r>
    </w:p>
    <w:p w:rsidR="006F29A6" w:rsidRPr="003C3A4B" w:rsidRDefault="006F29A6" w:rsidP="006F29A6">
      <w:pPr>
        <w:pStyle w:val="a9"/>
        <w:numPr>
          <w:ilvl w:val="0"/>
          <w:numId w:val="6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本次测试费用总计为：人民币</w:t>
      </w:r>
      <w:r w:rsidRPr="003C3A4B">
        <w:rPr>
          <w:rFonts w:ascii="宋体" w:hAnsi="宋体" w:hint="eastAsia"/>
          <w:sz w:val="28"/>
          <w:szCs w:val="28"/>
          <w:u w:val="single"/>
        </w:rPr>
        <w:t xml:space="preserve">         元（￥       ）</w:t>
      </w:r>
      <w:r w:rsidRPr="003C3A4B">
        <w:rPr>
          <w:rFonts w:ascii="宋体" w:hAnsi="宋体" w:hint="eastAsia"/>
          <w:sz w:val="28"/>
          <w:szCs w:val="28"/>
        </w:rPr>
        <w:t>。</w:t>
      </w:r>
    </w:p>
    <w:p w:rsidR="006F29A6" w:rsidRPr="003C3A4B" w:rsidRDefault="006F29A6" w:rsidP="006F29A6">
      <w:pPr>
        <w:ind w:left="720" w:firstLineChars="200" w:firstLine="56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（以实际结算为准）</w:t>
      </w:r>
    </w:p>
    <w:p w:rsidR="006F29A6" w:rsidRPr="003C3A4B" w:rsidRDefault="006F29A6" w:rsidP="006F29A6">
      <w:pPr>
        <w:pStyle w:val="a9"/>
        <w:numPr>
          <w:ilvl w:val="0"/>
          <w:numId w:val="6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测试完成7天内，甲方向乙方一次性支付所有测试费用，乙方收到测试费用后，在７天内向甲方提供测试报告。</w:t>
      </w:r>
    </w:p>
    <w:p w:rsidR="006F29A6" w:rsidRPr="003C3A4B" w:rsidRDefault="006F29A6" w:rsidP="006F29A6">
      <w:pPr>
        <w:pStyle w:val="a9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lastRenderedPageBreak/>
        <w:t>违约责任</w:t>
      </w:r>
    </w:p>
    <w:p w:rsidR="006F29A6" w:rsidRPr="003C3A4B" w:rsidRDefault="006F29A6" w:rsidP="006F29A6">
      <w:pPr>
        <w:pStyle w:val="a9"/>
        <w:numPr>
          <w:ilvl w:val="0"/>
          <w:numId w:val="7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任何一方如因不可抗力因素而导致未履行协议，不视为违反协议。</w:t>
      </w:r>
    </w:p>
    <w:p w:rsidR="006F29A6" w:rsidRPr="003C3A4B" w:rsidRDefault="006F29A6" w:rsidP="006F29A6">
      <w:pPr>
        <w:pStyle w:val="a9"/>
        <w:numPr>
          <w:ilvl w:val="0"/>
          <w:numId w:val="7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若甲方的产品与其规定不符，客户要对因检测该样品而导致的</w:t>
      </w:r>
    </w:p>
    <w:p w:rsidR="006F29A6" w:rsidRPr="003C3A4B" w:rsidRDefault="006F29A6" w:rsidP="006F29A6">
      <w:pPr>
        <w:pStyle w:val="a9"/>
        <w:ind w:left="1440" w:firstLineChars="0" w:firstLine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测试室仪器和设施的直接损害承担全部责任。</w:t>
      </w:r>
    </w:p>
    <w:p w:rsidR="006F29A6" w:rsidRPr="003C3A4B" w:rsidRDefault="006F29A6" w:rsidP="006F29A6">
      <w:pPr>
        <w:pStyle w:val="a9"/>
        <w:numPr>
          <w:ilvl w:val="0"/>
          <w:numId w:val="7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若因乙方原因，在测试过程中导致被试物品损坏，乙方需承担全部责任，并退还全部测试费用。</w:t>
      </w:r>
    </w:p>
    <w:p w:rsidR="006F29A6" w:rsidRPr="003C3A4B" w:rsidRDefault="006F29A6" w:rsidP="006F29A6">
      <w:pPr>
        <w:pStyle w:val="a9"/>
        <w:numPr>
          <w:ilvl w:val="0"/>
          <w:numId w:val="7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甲方应保证其送检样品的可靠性，不得因检测产品的丢失或损害向测试室索赔。</w:t>
      </w:r>
    </w:p>
    <w:p w:rsidR="006F29A6" w:rsidRPr="003C3A4B" w:rsidRDefault="006F29A6" w:rsidP="006F29A6">
      <w:pPr>
        <w:pStyle w:val="a9"/>
        <w:numPr>
          <w:ilvl w:val="0"/>
          <w:numId w:val="7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乙方若出具的检测报告出现误差，应承担相应责任。</w:t>
      </w:r>
    </w:p>
    <w:p w:rsidR="006F29A6" w:rsidRPr="003C3A4B" w:rsidRDefault="006F29A6" w:rsidP="006F29A6">
      <w:pPr>
        <w:pStyle w:val="a9"/>
        <w:numPr>
          <w:ilvl w:val="0"/>
          <w:numId w:val="7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如因甲方原因使测试无法完成，不退测试费。如因乙方原因使测试无法完成，退还全部测试费用。</w:t>
      </w:r>
    </w:p>
    <w:p w:rsidR="006F29A6" w:rsidRPr="003C3A4B" w:rsidRDefault="006F29A6" w:rsidP="006F29A6">
      <w:pPr>
        <w:pStyle w:val="a9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未尽事宜双方友好协商解决。</w:t>
      </w:r>
    </w:p>
    <w:p w:rsidR="006F29A6" w:rsidRPr="003C3A4B" w:rsidRDefault="006F29A6" w:rsidP="006F29A6">
      <w:pPr>
        <w:pStyle w:val="a9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本协议一式三份，双方签字盖章后生效，生效即日起双方照协议事项履行。</w:t>
      </w:r>
    </w:p>
    <w:p w:rsidR="006F29A6" w:rsidRPr="003C3A4B" w:rsidRDefault="006F29A6" w:rsidP="006F29A6">
      <w:pPr>
        <w:jc w:val="left"/>
        <w:rPr>
          <w:rFonts w:ascii="宋体" w:hAnsi="宋体"/>
          <w:sz w:val="28"/>
          <w:szCs w:val="28"/>
        </w:rPr>
      </w:pPr>
    </w:p>
    <w:p w:rsidR="006F29A6" w:rsidRPr="003C3A4B" w:rsidRDefault="006F29A6" w:rsidP="006F29A6">
      <w:pPr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甲方：                             乙方：</w:t>
      </w:r>
    </w:p>
    <w:p w:rsidR="006F29A6" w:rsidRPr="003C3A4B" w:rsidRDefault="006F29A6" w:rsidP="006F29A6">
      <w:pPr>
        <w:jc w:val="left"/>
        <w:rPr>
          <w:rFonts w:ascii="宋体" w:hAnsi="宋体"/>
          <w:sz w:val="28"/>
          <w:szCs w:val="28"/>
        </w:rPr>
      </w:pPr>
      <w:r w:rsidRPr="003C3A4B">
        <w:rPr>
          <w:rFonts w:ascii="宋体" w:hAnsi="宋体" w:hint="eastAsia"/>
          <w:sz w:val="28"/>
          <w:szCs w:val="28"/>
        </w:rPr>
        <w:t>签字（公章）：                      签字（公章）：</w:t>
      </w:r>
    </w:p>
    <w:p w:rsidR="006F29A6" w:rsidRPr="00DC39EE" w:rsidRDefault="006F29A6" w:rsidP="006F29A6">
      <w:pPr>
        <w:pStyle w:val="a9"/>
        <w:ind w:firstLineChars="0" w:firstLine="0"/>
        <w:rPr>
          <w:rFonts w:ascii="宋体" w:hAnsi="宋体"/>
          <w:b/>
          <w:color w:val="000000"/>
        </w:rPr>
      </w:pPr>
      <w:r w:rsidRPr="003C3A4B">
        <w:rPr>
          <w:rFonts w:ascii="宋体" w:hAnsi="宋体" w:hint="eastAsia"/>
          <w:sz w:val="28"/>
          <w:szCs w:val="28"/>
        </w:rPr>
        <w:t xml:space="preserve">日期：                             </w:t>
      </w:r>
      <w:r>
        <w:rPr>
          <w:rFonts w:ascii="宋体" w:hAnsi="宋体" w:hint="eastAsia"/>
          <w:sz w:val="28"/>
          <w:szCs w:val="28"/>
        </w:rPr>
        <w:t>日期</w:t>
      </w:r>
    </w:p>
    <w:p w:rsidR="006769FA" w:rsidRDefault="006769FA" w:rsidP="00C50B9C">
      <w:pPr>
        <w:spacing w:line="480" w:lineRule="auto"/>
        <w:rPr>
          <w:rFonts w:ascii="宋体" w:hAnsi="宋体"/>
          <w:b/>
          <w:bCs/>
          <w:sz w:val="24"/>
        </w:rPr>
      </w:pPr>
    </w:p>
    <w:p w:rsidR="00DF1722" w:rsidRDefault="00DF1722" w:rsidP="00C50B9C">
      <w:pPr>
        <w:spacing w:line="480" w:lineRule="auto"/>
        <w:rPr>
          <w:rFonts w:ascii="宋体" w:hAnsi="宋体"/>
          <w:b/>
          <w:bCs/>
          <w:sz w:val="24"/>
        </w:rPr>
      </w:pPr>
    </w:p>
    <w:p w:rsidR="00DF1722" w:rsidRDefault="00DF1722" w:rsidP="00C50B9C">
      <w:pPr>
        <w:spacing w:line="480" w:lineRule="auto"/>
        <w:rPr>
          <w:rFonts w:ascii="宋体" w:hAnsi="宋体"/>
          <w:b/>
          <w:bCs/>
          <w:sz w:val="24"/>
        </w:rPr>
      </w:pPr>
    </w:p>
    <w:p w:rsidR="00DF1722" w:rsidRDefault="00DF1722" w:rsidP="00C50B9C">
      <w:pPr>
        <w:spacing w:line="480" w:lineRule="auto"/>
        <w:rPr>
          <w:rFonts w:ascii="宋体" w:hAnsi="宋体"/>
          <w:b/>
          <w:bCs/>
          <w:sz w:val="24"/>
        </w:rPr>
      </w:pPr>
      <w:bookmarkStart w:id="0" w:name="_GoBack"/>
      <w:bookmarkEnd w:id="0"/>
    </w:p>
    <w:sectPr w:rsidR="00DF1722" w:rsidSect="00DC39EE">
      <w:pgSz w:w="11906" w:h="16838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40" w:rsidRDefault="00C83F40" w:rsidP="006769FA">
      <w:r>
        <w:separator/>
      </w:r>
    </w:p>
  </w:endnote>
  <w:endnote w:type="continuationSeparator" w:id="0">
    <w:p w:rsidR="00C83F40" w:rsidRDefault="00C83F40" w:rsidP="0067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40" w:rsidRDefault="00C83F40" w:rsidP="006769FA">
      <w:r>
        <w:separator/>
      </w:r>
    </w:p>
  </w:footnote>
  <w:footnote w:type="continuationSeparator" w:id="0">
    <w:p w:rsidR="00C83F40" w:rsidRDefault="00C83F40" w:rsidP="0067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A26"/>
    <w:multiLevelType w:val="multilevel"/>
    <w:tmpl w:val="02581A2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FE451F2"/>
    <w:multiLevelType w:val="multilevel"/>
    <w:tmpl w:val="3FE451F2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D259F1"/>
    <w:multiLevelType w:val="multilevel"/>
    <w:tmpl w:val="45D259F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912AD9"/>
    <w:multiLevelType w:val="multilevel"/>
    <w:tmpl w:val="5A912AD9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9C43F4"/>
    <w:multiLevelType w:val="multilevel"/>
    <w:tmpl w:val="5B9C43F4"/>
    <w:lvl w:ilvl="0">
      <w:start w:val="1"/>
      <w:numFmt w:val="decimal"/>
      <w:lvlText w:val="%1、"/>
      <w:lvlJc w:val="left"/>
      <w:pPr>
        <w:ind w:left="12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5" w15:restartNumberingAfterBreak="0">
    <w:nsid w:val="64BC4D9E"/>
    <w:multiLevelType w:val="multilevel"/>
    <w:tmpl w:val="64BC4D9E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7FCC0F51"/>
    <w:multiLevelType w:val="multilevel"/>
    <w:tmpl w:val="7FCC0F51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ED"/>
    <w:rsid w:val="001C31F6"/>
    <w:rsid w:val="004B1DED"/>
    <w:rsid w:val="006769FA"/>
    <w:rsid w:val="006F29A6"/>
    <w:rsid w:val="00991291"/>
    <w:rsid w:val="00AD3495"/>
    <w:rsid w:val="00BB3DB1"/>
    <w:rsid w:val="00C50B9C"/>
    <w:rsid w:val="00C83F40"/>
    <w:rsid w:val="00D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B10FA8-6DAF-4F36-9A4D-1BD35622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9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9FA"/>
    <w:rPr>
      <w:sz w:val="18"/>
      <w:szCs w:val="18"/>
    </w:rPr>
  </w:style>
  <w:style w:type="paragraph" w:customStyle="1" w:styleId="a7">
    <w:name w:val="正文小三号"/>
    <w:basedOn w:val="a"/>
    <w:rsid w:val="006769FA"/>
    <w:pPr>
      <w:tabs>
        <w:tab w:val="left" w:pos="567"/>
      </w:tabs>
    </w:pPr>
    <w:rPr>
      <w:rFonts w:eastAsia="仿宋_GB2312"/>
      <w:sz w:val="30"/>
    </w:rPr>
  </w:style>
  <w:style w:type="table" w:styleId="a8">
    <w:name w:val="Table Grid"/>
    <w:basedOn w:val="a1"/>
    <w:uiPriority w:val="59"/>
    <w:qFormat/>
    <w:rsid w:val="006769F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29A6"/>
    <w:pPr>
      <w:widowControl/>
      <w:spacing w:line="360" w:lineRule="auto"/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2021-10-25T09:10:00Z</dcterms:created>
  <dcterms:modified xsi:type="dcterms:W3CDTF">2021-10-25T09:10:00Z</dcterms:modified>
</cp:coreProperties>
</file>